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144" w:rsidRPr="00CB7144" w:rsidRDefault="00CB7144" w:rsidP="00CB7144">
      <w:pPr>
        <w:pStyle w:val="af5"/>
        <w:shd w:val="clear" w:color="auto" w:fill="FFFFFF"/>
        <w:spacing w:before="312"/>
        <w:rPr>
          <w:rFonts w:ascii="微软雅黑" w:eastAsia="微软雅黑" w:hAnsi="微软雅黑" w:cs="Arial"/>
          <w:color w:val="666666"/>
          <w:sz w:val="18"/>
          <w:szCs w:val="18"/>
        </w:rPr>
      </w:pPr>
      <w:bookmarkStart w:id="0" w:name="_GoBack"/>
      <w:bookmarkEnd w:id="0"/>
      <w:r w:rsidRPr="00CB7144">
        <w:rPr>
          <w:rFonts w:ascii="微软雅黑" w:eastAsia="微软雅黑" w:hAnsi="微软雅黑" w:cs="Arial"/>
          <w:color w:val="666666"/>
          <w:sz w:val="18"/>
          <w:szCs w:val="18"/>
        </w:rPr>
        <w:t>1. (Single Choice) Which of the following is not a common virtualization platform system?</w:t>
      </w:r>
      <w:r w:rsidRPr="00CB7144">
        <w:rPr>
          <w:rFonts w:ascii="微软雅黑" w:eastAsia="微软雅黑" w:hAnsi="微软雅黑" w:cs="Arial"/>
          <w:color w:val="666666"/>
          <w:sz w:val="18"/>
          <w:szCs w:val="18"/>
        </w:rPr>
        <w:br/>
        <w:t>A.  FusionSphere</w:t>
      </w:r>
      <w:r w:rsidRPr="00CB7144">
        <w:rPr>
          <w:rFonts w:ascii="微软雅黑" w:eastAsia="微软雅黑" w:hAnsi="微软雅黑" w:cs="Arial"/>
          <w:color w:val="666666"/>
          <w:sz w:val="18"/>
          <w:szCs w:val="18"/>
        </w:rPr>
        <w:br/>
        <w:t>B.  VMware vSphere</w:t>
      </w:r>
      <w:r w:rsidRPr="00CB7144">
        <w:rPr>
          <w:rFonts w:ascii="微软雅黑" w:eastAsia="微软雅黑" w:hAnsi="微软雅黑" w:cs="Arial"/>
          <w:color w:val="666666"/>
          <w:sz w:val="18"/>
          <w:szCs w:val="18"/>
        </w:rPr>
        <w:br/>
        <w:t>C.  Hadoop</w:t>
      </w:r>
      <w:r w:rsidRPr="00CB7144">
        <w:rPr>
          <w:rFonts w:ascii="微软雅黑" w:eastAsia="微软雅黑" w:hAnsi="微软雅黑" w:cs="Arial"/>
          <w:color w:val="666666"/>
          <w:sz w:val="18"/>
          <w:szCs w:val="18"/>
        </w:rPr>
        <w:br/>
        <w:t>D.  Hyper-V</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t>2. (Multiple Choice) Which of the following statements about the security solution supported by the active-active data center are correct?</w:t>
      </w:r>
      <w:r w:rsidRPr="00CB7144">
        <w:rPr>
          <w:rFonts w:ascii="微软雅黑" w:eastAsia="微软雅黑" w:hAnsi="微软雅黑" w:cs="Arial"/>
          <w:color w:val="666666"/>
          <w:sz w:val="18"/>
          <w:szCs w:val="18"/>
        </w:rPr>
        <w:br/>
        <w:t>A. Supporting Internet Access Zone Security Solution</w:t>
      </w:r>
      <w:r w:rsidRPr="00CB7144">
        <w:rPr>
          <w:rFonts w:ascii="微软雅黑" w:eastAsia="微软雅黑" w:hAnsi="微软雅黑" w:cs="Arial"/>
          <w:color w:val="666666"/>
          <w:sz w:val="18"/>
          <w:szCs w:val="18"/>
        </w:rPr>
        <w:br/>
        <w:t>B. Supporting Internet Access Security Solution</w:t>
      </w:r>
      <w:r w:rsidRPr="00CB7144">
        <w:rPr>
          <w:rFonts w:ascii="微软雅黑" w:eastAsia="微软雅黑" w:hAnsi="微软雅黑" w:cs="Arial"/>
          <w:color w:val="666666"/>
          <w:sz w:val="18"/>
          <w:szCs w:val="18"/>
        </w:rPr>
        <w:br/>
        <w:t>C. Supporting the Data Center Interconnection Area Security Solution</w:t>
      </w:r>
      <w:r w:rsidRPr="00CB7144">
        <w:rPr>
          <w:rFonts w:ascii="微软雅黑" w:eastAsia="微软雅黑" w:hAnsi="微软雅黑" w:cs="Arial"/>
          <w:color w:val="666666"/>
          <w:sz w:val="18"/>
          <w:szCs w:val="18"/>
        </w:rPr>
        <w:br/>
        <w:t>D. Supporting the Security Solution for the Data Center Service Area</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t>3. (True or False) In the Disaster Recovery Data Center Solution (Active-Active Mode), two data centers are running and can bear production services at the same time. Currently, two active-active data centers are available: AP active-active and AA active-active, but the AP active-active is the real one.</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t>4. (Multiple Choice) Which of the following statements about the Huawei SDN data center solution are correct?</w:t>
      </w:r>
      <w:r w:rsidRPr="00CB7144">
        <w:rPr>
          <w:rFonts w:ascii="微软雅黑" w:eastAsia="微软雅黑" w:hAnsi="微软雅黑" w:cs="Arial"/>
          <w:color w:val="666666"/>
          <w:sz w:val="18"/>
          <w:szCs w:val="18"/>
        </w:rPr>
        <w:br/>
        <w:t>A. The server layer supports mainstream virtualization platforms and does not support mainstream virtualization platforms.</w:t>
      </w:r>
      <w:r w:rsidRPr="00CB7144">
        <w:rPr>
          <w:rFonts w:ascii="微软雅黑" w:eastAsia="微软雅黑" w:hAnsi="微软雅黑" w:cs="Arial"/>
          <w:color w:val="666666"/>
          <w:sz w:val="18"/>
          <w:szCs w:val="18"/>
        </w:rPr>
        <w:br/>
        <w:t>B. Fabric network layer: Supports the Network/Hybrid/Host Overlay VXLAN-based Fabric network solution.</w:t>
      </w:r>
      <w:r w:rsidRPr="00CB7144">
        <w:rPr>
          <w:rFonts w:ascii="微软雅黑" w:eastAsia="微软雅黑" w:hAnsi="微软雅黑" w:cs="Arial"/>
          <w:color w:val="666666"/>
          <w:sz w:val="18"/>
          <w:szCs w:val="18"/>
        </w:rPr>
        <w:br/>
        <w:t>C. The network control layer controls the physical and virtual networks in a unified manner and interconnects with the cloud platform through the northbound interface.</w:t>
      </w:r>
      <w:r w:rsidRPr="00CB7144">
        <w:rPr>
          <w:rFonts w:ascii="微软雅黑" w:eastAsia="微软雅黑" w:hAnsi="微软雅黑" w:cs="Arial"/>
          <w:color w:val="666666"/>
          <w:sz w:val="18"/>
          <w:szCs w:val="18"/>
        </w:rPr>
        <w:br/>
        <w:t>D. Service provision/orchestration layer: Customers can select their own application portals, Huawei ManageOne products, or use the AC network orchestration page to provision services.</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t>5. (Multiple Choice) Which of the following are VXLAN solutions in the cloud data center SDN solution?</w:t>
      </w:r>
      <w:r w:rsidRPr="00CB7144">
        <w:rPr>
          <w:rFonts w:ascii="微软雅黑" w:eastAsia="微软雅黑" w:hAnsi="微软雅黑" w:cs="Arial"/>
          <w:color w:val="666666"/>
          <w:sz w:val="18"/>
          <w:szCs w:val="18"/>
        </w:rPr>
        <w:br/>
        <w:t>A.  Network Overlay</w:t>
      </w:r>
      <w:r w:rsidRPr="00CB7144">
        <w:rPr>
          <w:rFonts w:ascii="微软雅黑" w:eastAsia="微软雅黑" w:hAnsi="微软雅黑" w:cs="Arial"/>
          <w:color w:val="666666"/>
          <w:sz w:val="18"/>
          <w:szCs w:val="18"/>
        </w:rPr>
        <w:br/>
        <w:t>B.  Host Overlay</w:t>
      </w:r>
      <w:r w:rsidRPr="00CB7144">
        <w:rPr>
          <w:rFonts w:ascii="微软雅黑" w:eastAsia="微软雅黑" w:hAnsi="微软雅黑" w:cs="Arial"/>
          <w:color w:val="666666"/>
          <w:sz w:val="18"/>
          <w:szCs w:val="18"/>
        </w:rPr>
        <w:br/>
        <w:t>C.  Hybrid Overlay</w:t>
      </w:r>
      <w:r w:rsidRPr="00CB7144">
        <w:rPr>
          <w:rFonts w:ascii="微软雅黑" w:eastAsia="微软雅黑" w:hAnsi="微软雅黑" w:cs="Arial"/>
          <w:color w:val="666666"/>
          <w:sz w:val="18"/>
          <w:szCs w:val="18"/>
        </w:rPr>
        <w:br/>
        <w:t>D.  Tenant Overlay</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t>6. (Single Choice) During the operation of enterprise B, some services are planned to be placed on the public cloud and some services are placed on the private cloud based on the cost. The following describes the planning and design of the VDC and VPC, which of the following statements is incorrect?</w:t>
      </w:r>
      <w:r w:rsidRPr="00CB7144">
        <w:rPr>
          <w:rFonts w:ascii="微软雅黑" w:eastAsia="微软雅黑" w:hAnsi="微软雅黑" w:cs="Arial"/>
          <w:color w:val="666666"/>
          <w:sz w:val="18"/>
          <w:szCs w:val="18"/>
        </w:rPr>
        <w:br/>
        <w:t>A. When services are deployed in the private cloud, the IP addresses of the entire network are planned in a unified manner, and the public IP addresses do not overlap.</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lastRenderedPageBreak/>
        <w:t>B. When services are deployed in the private cloud, multiple VDCs can be deployed in one POD, and a single VDC can be deployed only in the same POD.</w:t>
      </w:r>
      <w:r w:rsidRPr="00CB7144">
        <w:rPr>
          <w:rFonts w:ascii="微软雅黑" w:eastAsia="微软雅黑" w:hAnsi="微软雅黑" w:cs="Arial"/>
          <w:color w:val="666666"/>
          <w:sz w:val="18"/>
          <w:szCs w:val="18"/>
        </w:rPr>
        <w:br/>
        <w:t>C. During the deployment of services on the public cloud, tenants' internal networks are planned and IP addresses of tenants can overlap.</w:t>
      </w:r>
      <w:r w:rsidRPr="00CB7144">
        <w:rPr>
          <w:rFonts w:ascii="微软雅黑" w:eastAsia="微软雅黑" w:hAnsi="微软雅黑" w:cs="Arial"/>
          <w:color w:val="666666"/>
          <w:sz w:val="18"/>
          <w:szCs w:val="18"/>
        </w:rPr>
        <w:br/>
        <w:t>D. During the deployment of services on the public cloud, the VPC resources created by tenants can only be a subset of VDCs. Therefore, VPCs can be deployed only in one POD in multi-tenant scenarios.</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t>7. (True or False) The NIP is a network intrusion prevention device, and the virus does not belong to the intrusion scope. Therefore, the NIP cannot defend against viruses and needs to be deployed with antivirus measures.</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t>8. (Single choice) In the Huawei SDN solution, which of the following statements about the vDC active/standby DR scenario is incorrect?</w:t>
      </w:r>
      <w:r w:rsidRPr="00CB7144">
        <w:rPr>
          <w:rFonts w:ascii="微软雅黑" w:eastAsia="微软雅黑" w:hAnsi="微软雅黑" w:cs="Arial"/>
          <w:color w:val="666666"/>
          <w:sz w:val="18"/>
          <w:szCs w:val="18"/>
        </w:rPr>
        <w:br/>
        <w:t>A. Single Domain Multiple Fabric Unified Resource Pools</w:t>
      </w:r>
      <w:r w:rsidRPr="00CB7144">
        <w:rPr>
          <w:rFonts w:ascii="微软雅黑" w:eastAsia="微软雅黑" w:hAnsi="微软雅黑" w:cs="Arial"/>
          <w:color w:val="666666"/>
          <w:sz w:val="18"/>
          <w:szCs w:val="18"/>
        </w:rPr>
        <w:br/>
        <w:t>B. VPC cross-fabric</w:t>
      </w:r>
      <w:r w:rsidRPr="00CB7144">
        <w:rPr>
          <w:rFonts w:ascii="微软雅黑" w:eastAsia="微软雅黑" w:hAnsi="微软雅黑" w:cs="Arial"/>
          <w:color w:val="666666"/>
          <w:sz w:val="18"/>
          <w:szCs w:val="18"/>
        </w:rPr>
        <w:br/>
        <w:t>C. Intra-VPC FWs Cross-Fabric Active/Standby</w:t>
      </w:r>
      <w:r w:rsidRPr="00CB7144">
        <w:rPr>
          <w:rFonts w:ascii="微软雅黑" w:eastAsia="微软雅黑" w:hAnsi="微软雅黑" w:cs="Arial"/>
          <w:color w:val="666666"/>
          <w:sz w:val="18"/>
          <w:szCs w:val="18"/>
        </w:rPr>
        <w:br/>
        <w:t>D. VPC Associating with a Single External Network</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t>9. (Single choice) In the Huawei SDN solution, which of the following statements about the AC DR switchover in the vDC active/standby DR scenario is incorrect?</w:t>
      </w:r>
      <w:r w:rsidRPr="00CB7144">
        <w:rPr>
          <w:rFonts w:ascii="微软雅黑" w:eastAsia="微软雅黑" w:hAnsi="微软雅黑" w:cs="Arial"/>
          <w:color w:val="666666"/>
          <w:sz w:val="18"/>
          <w:szCs w:val="18"/>
        </w:rPr>
        <w:br/>
        <w:t>A. Two clusters work in active/standby mode and back up each other.</w:t>
      </w:r>
      <w:r w:rsidRPr="00CB7144">
        <w:rPr>
          <w:rFonts w:ascii="微软雅黑" w:eastAsia="微软雅黑" w:hAnsi="微软雅黑" w:cs="Arial"/>
          <w:color w:val="666666"/>
          <w:sz w:val="18"/>
          <w:szCs w:val="18"/>
        </w:rPr>
        <w:br/>
        <w:t>B. Active/standby switchover takes about 20 minutes.</w:t>
      </w:r>
      <w:r w:rsidRPr="00CB7144">
        <w:rPr>
          <w:rFonts w:ascii="微软雅黑" w:eastAsia="微软雅黑" w:hAnsi="微软雅黑" w:cs="Arial"/>
          <w:color w:val="666666"/>
          <w:sz w:val="18"/>
          <w:szCs w:val="18"/>
        </w:rPr>
        <w:br/>
        <w:t>C. The link between two DCs is Down. The cluster splits. The arbitration service is used to determine whether a split-brain occurs. The master is determined based on the pre-configured priority to avoid dual-active.</w:t>
      </w:r>
      <w:r w:rsidRPr="00CB7144">
        <w:rPr>
          <w:rFonts w:ascii="微软雅黑" w:eastAsia="微软雅黑" w:hAnsi="微软雅黑" w:cs="Arial"/>
          <w:color w:val="666666"/>
          <w:sz w:val="18"/>
          <w:szCs w:val="18"/>
        </w:rPr>
        <w:br/>
        <w:t>D. Single-DC Power Failure and Standby Switchover to the Active State</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t>10. (Single choice) In the Huawei SDN solution, which of the following statements about the SLA requirements for the DC interconnection network of the vDC active/standby DR site is incorrect?</w:t>
      </w:r>
      <w:r w:rsidRPr="00CB7144">
        <w:rPr>
          <w:rFonts w:ascii="微软雅黑" w:eastAsia="微软雅黑" w:hAnsi="微软雅黑" w:cs="Arial"/>
          <w:color w:val="666666"/>
          <w:sz w:val="18"/>
          <w:szCs w:val="18"/>
        </w:rPr>
        <w:br/>
        <w:t>A. Delay RTT&lt;2ms</w:t>
      </w:r>
      <w:r w:rsidRPr="00CB7144">
        <w:rPr>
          <w:rFonts w:ascii="微软雅黑" w:eastAsia="微软雅黑" w:hAnsi="微软雅黑" w:cs="Arial"/>
          <w:color w:val="666666"/>
          <w:sz w:val="18"/>
          <w:szCs w:val="18"/>
        </w:rPr>
        <w:br/>
        <w:t>B. Distance &lt;200km</w:t>
      </w:r>
      <w:r w:rsidRPr="00CB7144">
        <w:rPr>
          <w:rFonts w:ascii="微软雅黑" w:eastAsia="微软雅黑" w:hAnsi="微软雅黑" w:cs="Arial"/>
          <w:color w:val="666666"/>
          <w:sz w:val="18"/>
          <w:szCs w:val="18"/>
        </w:rPr>
        <w:br/>
        <w:t>C. The management network bandwidth is &gt;1GE. 10GE links are recommended.</w:t>
      </w:r>
      <w:r w:rsidRPr="00CB7144">
        <w:rPr>
          <w:rFonts w:ascii="微软雅黑" w:eastAsia="微软雅黑" w:hAnsi="微软雅黑" w:cs="Arial"/>
          <w:color w:val="666666"/>
          <w:sz w:val="18"/>
          <w:szCs w:val="18"/>
        </w:rPr>
        <w:br/>
        <w:t>D. The storage network bandwidth must be greater than the peak I/O of the DR disk array, and at least 20% bandwidth margin must be reserved.</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t>11. (Multiple Choice) Which of the following statements about load balancing devices in Huawei cloud data center are correct?</w:t>
      </w:r>
      <w:r w:rsidRPr="00CB7144">
        <w:rPr>
          <w:rFonts w:ascii="微软雅黑" w:eastAsia="微软雅黑" w:hAnsi="微软雅黑" w:cs="Arial"/>
          <w:color w:val="666666"/>
          <w:sz w:val="18"/>
          <w:szCs w:val="18"/>
        </w:rPr>
        <w:br/>
        <w:t>A. SLB is responsible for server load balancing.</w:t>
      </w:r>
      <w:r w:rsidRPr="00CB7144">
        <w:rPr>
          <w:rFonts w:ascii="微软雅黑" w:eastAsia="微软雅黑" w:hAnsi="微软雅黑" w:cs="Arial"/>
          <w:color w:val="666666"/>
          <w:sz w:val="18"/>
          <w:szCs w:val="18"/>
        </w:rPr>
        <w:br/>
        <w:t>B. GSLB is responsible for server load balancing.</w:t>
      </w:r>
      <w:r w:rsidRPr="00CB7144">
        <w:rPr>
          <w:rFonts w:ascii="微软雅黑" w:eastAsia="微软雅黑" w:hAnsi="微软雅黑" w:cs="Arial"/>
          <w:color w:val="666666"/>
          <w:sz w:val="18"/>
          <w:szCs w:val="18"/>
        </w:rPr>
        <w:br/>
        <w:t>C. SLB is responsible for global service load balancing.</w:t>
      </w:r>
      <w:r w:rsidRPr="00CB7144">
        <w:rPr>
          <w:rFonts w:ascii="微软雅黑" w:eastAsia="微软雅黑" w:hAnsi="微软雅黑" w:cs="Arial"/>
          <w:color w:val="666666"/>
          <w:sz w:val="18"/>
          <w:szCs w:val="18"/>
        </w:rPr>
        <w:br/>
        <w:t>D. GSLB is responsible for global service load balancing.</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lastRenderedPageBreak/>
        <w:br/>
        <w:t>12. (Multiple Choice) Which of the following are the service capabilities provided by the load balancing device in Huawei cloud data center?</w:t>
      </w:r>
      <w:r w:rsidRPr="00CB7144">
        <w:rPr>
          <w:rFonts w:ascii="微软雅黑" w:eastAsia="微软雅黑" w:hAnsi="微软雅黑" w:cs="Arial"/>
          <w:color w:val="666666"/>
          <w:sz w:val="18"/>
          <w:szCs w:val="18"/>
        </w:rPr>
        <w:br/>
        <w:t>A.  VIP（Virtual IP）</w:t>
      </w:r>
      <w:r w:rsidRPr="00CB7144">
        <w:rPr>
          <w:rFonts w:ascii="微软雅黑" w:eastAsia="微软雅黑" w:hAnsi="微软雅黑" w:cs="Arial"/>
          <w:color w:val="666666"/>
          <w:sz w:val="18"/>
          <w:szCs w:val="18"/>
        </w:rPr>
        <w:br/>
        <w:t>B.  IPSec VPN</w:t>
      </w:r>
      <w:r w:rsidRPr="00CB7144">
        <w:rPr>
          <w:rFonts w:ascii="微软雅黑" w:eastAsia="微软雅黑" w:hAnsi="微软雅黑" w:cs="Arial"/>
          <w:color w:val="666666"/>
          <w:sz w:val="18"/>
          <w:szCs w:val="18"/>
        </w:rPr>
        <w:br/>
        <w:t>C. SSL Certificate</w:t>
      </w:r>
      <w:r w:rsidRPr="00CB7144">
        <w:rPr>
          <w:rFonts w:ascii="微软雅黑" w:eastAsia="微软雅黑" w:hAnsi="微软雅黑" w:cs="Arial"/>
          <w:color w:val="666666"/>
          <w:sz w:val="18"/>
          <w:szCs w:val="18"/>
        </w:rPr>
        <w:br/>
        <w:t>D. Session Holding Policy</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t>13. (Multiple Choice) Which of the following can be deployed in CloudFabric?</w:t>
      </w:r>
      <w:r w:rsidRPr="00CB7144">
        <w:rPr>
          <w:rFonts w:ascii="微软雅黑" w:eastAsia="微软雅黑" w:hAnsi="微软雅黑" w:cs="Arial"/>
          <w:color w:val="666666"/>
          <w:sz w:val="18"/>
          <w:szCs w:val="18"/>
        </w:rPr>
        <w:br/>
        <w:t>A. Spine and Border Leaf</w:t>
      </w:r>
      <w:r w:rsidRPr="00CB7144">
        <w:rPr>
          <w:rFonts w:ascii="微软雅黑" w:eastAsia="微软雅黑" w:hAnsi="微软雅黑" w:cs="Arial"/>
          <w:color w:val="666666"/>
          <w:sz w:val="18"/>
          <w:szCs w:val="18"/>
        </w:rPr>
        <w:br/>
        <w:t>B. Spine and Server Leaf</w:t>
      </w:r>
      <w:r w:rsidRPr="00CB7144">
        <w:rPr>
          <w:rFonts w:ascii="微软雅黑" w:eastAsia="微软雅黑" w:hAnsi="微软雅黑" w:cs="Arial"/>
          <w:color w:val="666666"/>
          <w:sz w:val="18"/>
          <w:szCs w:val="18"/>
        </w:rPr>
        <w:br/>
        <w:t>C. Spine and Service Leaf</w:t>
      </w:r>
      <w:r w:rsidRPr="00CB7144">
        <w:rPr>
          <w:rFonts w:ascii="微软雅黑" w:eastAsia="微软雅黑" w:hAnsi="微软雅黑" w:cs="Arial"/>
          <w:color w:val="666666"/>
          <w:sz w:val="18"/>
          <w:szCs w:val="18"/>
        </w:rPr>
        <w:br/>
        <w:t>D. Border Leaf and Service Leaf</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t>14. (Single Choice) In the cloud network integration scenario, which of the following statements about creating a routed network on Service Center is true?</w:t>
      </w:r>
      <w:r w:rsidRPr="00CB7144">
        <w:rPr>
          <w:rFonts w:ascii="微软雅黑" w:eastAsia="微软雅黑" w:hAnsi="微软雅黑" w:cs="Arial"/>
          <w:color w:val="666666"/>
          <w:sz w:val="18"/>
          <w:szCs w:val="18"/>
        </w:rPr>
        <w:br/>
        <w:t>A. The cloud platform automatically creates routers and subnets.</w:t>
      </w:r>
      <w:r w:rsidRPr="00CB7144">
        <w:rPr>
          <w:rFonts w:ascii="微软雅黑" w:eastAsia="微软雅黑" w:hAnsi="微软雅黑" w:cs="Arial"/>
          <w:color w:val="666666"/>
          <w:sz w:val="18"/>
          <w:szCs w:val="18"/>
        </w:rPr>
        <w:br/>
        <w:t>B. The AC-DCN automatically creates a logical router.</w:t>
      </w:r>
      <w:r w:rsidRPr="00CB7144">
        <w:rPr>
          <w:rFonts w:ascii="微软雅黑" w:eastAsia="微软雅黑" w:hAnsi="微软雅黑" w:cs="Arial"/>
          <w:color w:val="666666"/>
          <w:sz w:val="18"/>
          <w:szCs w:val="18"/>
        </w:rPr>
        <w:br/>
        <w:t>C. The AC-DCN automatically creates a routed network.</w:t>
      </w:r>
      <w:r w:rsidRPr="00CB7144">
        <w:rPr>
          <w:rFonts w:ascii="微软雅黑" w:eastAsia="微软雅黑" w:hAnsi="微软雅黑" w:cs="Arial"/>
          <w:color w:val="666666"/>
          <w:sz w:val="18"/>
          <w:szCs w:val="18"/>
        </w:rPr>
        <w:br/>
        <w:t>D. The cloud platform automatically creates a subnet.</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t>15. (Single Choice) A company uses 80 RH servers to deploy a cloud platform and provides 1550 VMs for employees. How many VRM nodes are recommended?</w:t>
      </w:r>
      <w:r w:rsidRPr="00CB7144">
        <w:rPr>
          <w:rFonts w:ascii="微软雅黑" w:eastAsia="微软雅黑" w:hAnsi="微软雅黑" w:cs="Arial"/>
          <w:color w:val="666666"/>
          <w:sz w:val="18"/>
          <w:szCs w:val="18"/>
        </w:rPr>
        <w:br/>
        <w:t>A. 6 vCPU, 16 GB memory, 80 GB hard disk</w:t>
      </w:r>
      <w:r w:rsidRPr="00CB7144">
        <w:rPr>
          <w:rFonts w:ascii="微软雅黑" w:eastAsia="微软雅黑" w:hAnsi="微软雅黑" w:cs="Arial"/>
          <w:color w:val="666666"/>
          <w:sz w:val="18"/>
          <w:szCs w:val="18"/>
        </w:rPr>
        <w:br/>
        <w:t>B. 8 vCPU, 32 GB memory, 80 GB hard disk</w:t>
      </w:r>
      <w:r w:rsidRPr="00CB7144">
        <w:rPr>
          <w:rFonts w:ascii="微软雅黑" w:eastAsia="微软雅黑" w:hAnsi="微软雅黑" w:cs="Arial"/>
          <w:color w:val="666666"/>
          <w:sz w:val="18"/>
          <w:szCs w:val="18"/>
        </w:rPr>
        <w:br/>
        <w:t>C. 10 vCPU, 32 GB memory, 80 GB hard disk</w:t>
      </w:r>
      <w:r w:rsidRPr="00CB7144">
        <w:rPr>
          <w:rFonts w:ascii="微软雅黑" w:eastAsia="微软雅黑" w:hAnsi="微软雅黑" w:cs="Arial"/>
          <w:color w:val="666666"/>
          <w:sz w:val="18"/>
          <w:szCs w:val="18"/>
        </w:rPr>
        <w:br/>
        <w:t>D. 14 vCPU, 64 GB memory, 80 GB hard disk</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t>16. (Single Choice) There are two records on the KVM storage resource pool page of the CPS. How many hosts need to be added to the host to add the block storage-driver role?</w:t>
      </w:r>
      <w:r w:rsidRPr="00CB7144">
        <w:rPr>
          <w:rFonts w:ascii="微软雅黑" w:eastAsia="微软雅黑" w:hAnsi="微软雅黑" w:cs="Arial"/>
          <w:color w:val="666666"/>
          <w:sz w:val="18"/>
          <w:szCs w:val="18"/>
        </w:rPr>
        <w:br/>
        <w:t>A.  3</w:t>
      </w:r>
      <w:r w:rsidRPr="00CB7144">
        <w:rPr>
          <w:rFonts w:ascii="微软雅黑" w:eastAsia="微软雅黑" w:hAnsi="微软雅黑" w:cs="Arial"/>
          <w:color w:val="666666"/>
          <w:sz w:val="18"/>
          <w:szCs w:val="18"/>
        </w:rPr>
        <w:br/>
        <w:t>B.  4</w:t>
      </w:r>
      <w:r w:rsidRPr="00CB7144">
        <w:rPr>
          <w:rFonts w:ascii="微软雅黑" w:eastAsia="微软雅黑" w:hAnsi="微软雅黑" w:cs="Arial"/>
          <w:color w:val="666666"/>
          <w:sz w:val="18"/>
          <w:szCs w:val="18"/>
        </w:rPr>
        <w:br/>
        <w:t>C.  5</w:t>
      </w:r>
      <w:r w:rsidRPr="00CB7144">
        <w:rPr>
          <w:rFonts w:ascii="微软雅黑" w:eastAsia="微软雅黑" w:hAnsi="微软雅黑" w:cs="Arial"/>
          <w:color w:val="666666"/>
          <w:sz w:val="18"/>
          <w:szCs w:val="18"/>
        </w:rPr>
        <w:br/>
        <w:t>D.  6</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t>17. (Single choice) When a company purchases a cloud data center device, the hardware must be installed in one cabinet. Which of the following is the installation sequence from bottom to top?</w:t>
      </w:r>
      <w:r w:rsidRPr="00CB7144">
        <w:rPr>
          <w:rFonts w:ascii="微软雅黑" w:eastAsia="微软雅黑" w:hAnsi="微软雅黑" w:cs="Arial"/>
          <w:color w:val="666666"/>
          <w:sz w:val="18"/>
          <w:szCs w:val="18"/>
        </w:rPr>
        <w:br/>
        <w:t>A. Storage -Rack Server -Switch</w:t>
      </w:r>
      <w:r w:rsidRPr="00CB7144">
        <w:rPr>
          <w:rFonts w:ascii="微软雅黑" w:eastAsia="微软雅黑" w:hAnsi="微软雅黑" w:cs="Arial"/>
          <w:color w:val="666666"/>
          <w:sz w:val="18"/>
          <w:szCs w:val="18"/>
        </w:rPr>
        <w:br/>
        <w:t>B. Rack Server -Storage -Switch</w:t>
      </w:r>
      <w:r w:rsidRPr="00CB7144">
        <w:rPr>
          <w:rFonts w:ascii="微软雅黑" w:eastAsia="微软雅黑" w:hAnsi="微软雅黑" w:cs="Arial"/>
          <w:color w:val="666666"/>
          <w:sz w:val="18"/>
          <w:szCs w:val="18"/>
        </w:rPr>
        <w:br/>
        <w:t>C. Rack Server -Switch -Storage</w:t>
      </w:r>
      <w:r w:rsidRPr="00CB7144">
        <w:rPr>
          <w:rFonts w:ascii="微软雅黑" w:eastAsia="微软雅黑" w:hAnsi="微软雅黑" w:cs="Arial"/>
          <w:color w:val="666666"/>
          <w:sz w:val="18"/>
          <w:szCs w:val="18"/>
        </w:rPr>
        <w:br/>
        <w:t>D. Storage -Switch -Rack Server</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lastRenderedPageBreak/>
        <w:br/>
        <w:t>18. (Single Choice) In a cloud data center scenario (the virtualization software is FusionCompute (VRM+CNA, Xen)), which of the following storage partitions is not required on FusionSphere OpenStack controller nodes?</w:t>
      </w:r>
      <w:r w:rsidRPr="00CB7144">
        <w:rPr>
          <w:rFonts w:ascii="微软雅黑" w:eastAsia="微软雅黑" w:hAnsi="微软雅黑" w:cs="Arial"/>
          <w:color w:val="666666"/>
          <w:sz w:val="18"/>
          <w:szCs w:val="18"/>
        </w:rPr>
        <w:br/>
        <w:t>A.  image</w:t>
      </w:r>
      <w:r w:rsidRPr="00CB7144">
        <w:rPr>
          <w:rFonts w:ascii="微软雅黑" w:eastAsia="微软雅黑" w:hAnsi="微软雅黑" w:cs="Arial"/>
          <w:color w:val="666666"/>
          <w:sz w:val="18"/>
          <w:szCs w:val="18"/>
        </w:rPr>
        <w:br/>
        <w:t>B.  image-cache</w:t>
      </w:r>
      <w:r w:rsidRPr="00CB7144">
        <w:rPr>
          <w:rFonts w:ascii="微软雅黑" w:eastAsia="微软雅黑" w:hAnsi="微软雅黑" w:cs="Arial"/>
          <w:color w:val="666666"/>
          <w:sz w:val="18"/>
          <w:szCs w:val="18"/>
        </w:rPr>
        <w:br/>
        <w:t>C.  swift</w:t>
      </w:r>
      <w:r w:rsidRPr="00CB7144">
        <w:rPr>
          <w:rFonts w:ascii="微软雅黑" w:eastAsia="微软雅黑" w:hAnsi="微软雅黑" w:cs="Arial"/>
          <w:color w:val="666666"/>
          <w:sz w:val="18"/>
          <w:szCs w:val="18"/>
        </w:rPr>
        <w:br/>
        <w:t>D.  ceilometer</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t>19. (Single Choice) Which of the following methods is used to purchase some storage devices to ensure that the storage usage is greater than 2 TB?</w:t>
      </w:r>
      <w:r w:rsidRPr="00CB7144">
        <w:rPr>
          <w:rFonts w:ascii="微软雅黑" w:eastAsia="微软雅黑" w:hAnsi="微软雅黑" w:cs="Arial"/>
          <w:color w:val="666666"/>
          <w:sz w:val="18"/>
          <w:szCs w:val="18"/>
        </w:rPr>
        <w:br/>
        <w:t>A. 6*900G disk, among which one is a hot spare disk and the other is RAID 10.</w:t>
      </w:r>
      <w:r w:rsidRPr="00CB7144">
        <w:rPr>
          <w:rFonts w:ascii="微软雅黑" w:eastAsia="微软雅黑" w:hAnsi="微软雅黑" w:cs="Arial"/>
          <w:color w:val="666666"/>
          <w:sz w:val="18"/>
          <w:szCs w:val="18"/>
        </w:rPr>
        <w:br/>
        <w:t>B. 6*600G disks, among which one is a hot spare disk and the other is a RAID 6 group.</w:t>
      </w:r>
      <w:r w:rsidRPr="00CB7144">
        <w:rPr>
          <w:rFonts w:ascii="微软雅黑" w:eastAsia="微软雅黑" w:hAnsi="微软雅黑" w:cs="Arial"/>
          <w:color w:val="666666"/>
          <w:sz w:val="18"/>
          <w:szCs w:val="18"/>
        </w:rPr>
        <w:br/>
        <w:t>C. 6*600G disk, among which one is a hot spare disk and the other is a RAID5 group.</w:t>
      </w:r>
      <w:r w:rsidRPr="00CB7144">
        <w:rPr>
          <w:rFonts w:ascii="微软雅黑" w:eastAsia="微软雅黑" w:hAnsi="微软雅黑" w:cs="Arial"/>
          <w:color w:val="666666"/>
          <w:sz w:val="18"/>
          <w:szCs w:val="18"/>
        </w:rPr>
        <w:br/>
        <w:t>D. 6*600G disk, among which one is a hot spare disk and the other is RAID 1.</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t>20. (Multiple Choice) Which of the following configuration modes are supported by FusionCompute?</w:t>
      </w:r>
      <w:r w:rsidRPr="00CB7144">
        <w:rPr>
          <w:rFonts w:ascii="微软雅黑" w:eastAsia="微软雅黑" w:hAnsi="微软雅黑" w:cs="Arial"/>
          <w:color w:val="666666"/>
          <w:sz w:val="18"/>
          <w:szCs w:val="18"/>
        </w:rPr>
        <w:br/>
        <w:t>A. Common Disk</w:t>
      </w:r>
      <w:r w:rsidRPr="00CB7144">
        <w:rPr>
          <w:rFonts w:ascii="微软雅黑" w:eastAsia="微软雅黑" w:hAnsi="微软雅黑" w:cs="Arial"/>
          <w:color w:val="666666"/>
          <w:sz w:val="18"/>
          <w:szCs w:val="18"/>
        </w:rPr>
        <w:br/>
        <w:t>B. Thin Provisioning</w:t>
      </w:r>
      <w:r w:rsidRPr="00CB7144">
        <w:rPr>
          <w:rFonts w:ascii="微软雅黑" w:eastAsia="微软雅黑" w:hAnsi="微软雅黑" w:cs="Arial"/>
          <w:color w:val="666666"/>
          <w:sz w:val="18"/>
          <w:szCs w:val="18"/>
        </w:rPr>
        <w:br/>
        <w:t>C. Common lazy zeroed disk</w:t>
      </w:r>
      <w:r w:rsidRPr="00CB7144">
        <w:rPr>
          <w:rFonts w:ascii="微软雅黑" w:eastAsia="微软雅黑" w:hAnsi="微软雅黑" w:cs="Arial"/>
          <w:color w:val="666666"/>
          <w:sz w:val="18"/>
          <w:szCs w:val="18"/>
        </w:rPr>
        <w:br/>
        <w:t>D. Differential Disk</w:t>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r>
      <w:r w:rsidRPr="00CB7144">
        <w:rPr>
          <w:rFonts w:ascii="微软雅黑" w:eastAsia="微软雅黑" w:hAnsi="微软雅黑" w:cs="Arial"/>
          <w:color w:val="666666"/>
          <w:sz w:val="18"/>
          <w:szCs w:val="18"/>
        </w:rPr>
        <w:br/>
        <w:t>Answer:</w:t>
      </w:r>
      <w:r w:rsidRPr="00CB7144">
        <w:rPr>
          <w:rFonts w:ascii="微软雅黑" w:eastAsia="微软雅黑" w:hAnsi="微软雅黑" w:cs="Arial"/>
          <w:color w:val="666666"/>
          <w:sz w:val="18"/>
          <w:szCs w:val="18"/>
        </w:rPr>
        <w:br/>
        <w:t>/ 1  C    / 2  ABCD    / 3  F    / 4  BCD    / 5  ABC    / 6  B    / 7  F    / 8  D    / 9  B    / 10  B    / 11  AD    / 12  ACD    / 13  ACD    / 14  D    / 15  C    / 16  D    / 17  A    / 18  B    / 19  C    / 20  ABC</w:t>
      </w:r>
    </w:p>
    <w:p w:rsidR="00152B8F" w:rsidRPr="00CB7144" w:rsidRDefault="00152B8F" w:rsidP="00CB7144">
      <w:pPr>
        <w:rPr>
          <w:rFonts w:ascii="微软雅黑" w:eastAsia="微软雅黑" w:hAnsi="微软雅黑"/>
          <w:sz w:val="18"/>
          <w:szCs w:val="18"/>
        </w:rPr>
      </w:pPr>
    </w:p>
    <w:sectPr w:rsidR="00152B8F" w:rsidRPr="00CB7144">
      <w:headerReference w:type="even" r:id="rId8"/>
      <w:headerReference w:type="default" r:id="rId9"/>
      <w:footerReference w:type="even" r:id="rId10"/>
      <w:footerReference w:type="default" r:id="rId11"/>
      <w:headerReference w:type="first" r:id="rId12"/>
      <w:footerReference w:type="first" r:id="rId13"/>
      <w:pgSz w:w="11906" w:h="16838"/>
      <w:pgMar w:top="1312" w:right="1800" w:bottom="1440" w:left="1800" w:header="779"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ED5" w:rsidRDefault="007A4ED5">
      <w:r>
        <w:separator/>
      </w:r>
    </w:p>
  </w:endnote>
  <w:endnote w:type="continuationSeparator" w:id="0">
    <w:p w:rsidR="007A4ED5" w:rsidRDefault="007A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Dotum">
    <w:altName w:val="Arial Unicode MS"/>
    <w:panose1 w:val="020B0600000101010101"/>
    <w:charset w:val="81"/>
    <w:family w:val="modern"/>
    <w:notTrueType/>
    <w:pitch w:val="fixed"/>
    <w:sig w:usb0="00000000" w:usb1="09060000" w:usb2="00000010" w:usb3="00000000" w:csb0="00080000" w:csb1="00000000"/>
  </w:font>
  <w:font w:name="DotumChe">
    <w:altName w:val="Arial Unicode MS"/>
    <w:charset w:val="81"/>
    <w:family w:val="modern"/>
    <w:pitch w:val="fixed"/>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8F" w:rsidRDefault="00E9008F">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5" w:type="pct"/>
      <w:tblBorders>
        <w:top w:val="single" w:sz="4" w:space="0" w:color="auto"/>
      </w:tblBorders>
      <w:tblLook w:val="01E0" w:firstRow="1" w:lastRow="1" w:firstColumn="1" w:lastColumn="1" w:noHBand="0" w:noVBand="0"/>
    </w:tblPr>
    <w:tblGrid>
      <w:gridCol w:w="2927"/>
      <w:gridCol w:w="2850"/>
      <w:gridCol w:w="2537"/>
    </w:tblGrid>
    <w:tr w:rsidR="00E9008F" w:rsidRPr="004D760C" w:rsidTr="0075012D">
      <w:trPr>
        <w:trHeight w:val="257"/>
      </w:trPr>
      <w:tc>
        <w:tcPr>
          <w:tcW w:w="1760" w:type="pct"/>
        </w:tcPr>
        <w:p w:rsidR="00E9008F" w:rsidRPr="004D760C" w:rsidRDefault="00E9008F" w:rsidP="0075012D">
          <w:pPr>
            <w:pStyle w:val="aa"/>
            <w:rPr>
              <w:rFonts w:ascii="微软雅黑" w:eastAsia="微软雅黑" w:hAnsi="微软雅黑"/>
              <w:sz w:val="16"/>
              <w:szCs w:val="16"/>
            </w:rPr>
          </w:pPr>
        </w:p>
      </w:tc>
      <w:tc>
        <w:tcPr>
          <w:tcW w:w="1714" w:type="pct"/>
        </w:tcPr>
        <w:p w:rsidR="00E9008F" w:rsidRPr="004D760C" w:rsidRDefault="00E9008F">
          <w:pPr>
            <w:pStyle w:val="aa"/>
            <w:rPr>
              <w:rFonts w:ascii="微软雅黑" w:eastAsia="微软雅黑" w:hAnsi="微软雅黑"/>
              <w:sz w:val="16"/>
              <w:szCs w:val="16"/>
            </w:rPr>
          </w:pPr>
        </w:p>
      </w:tc>
      <w:tc>
        <w:tcPr>
          <w:tcW w:w="1526" w:type="pct"/>
        </w:tcPr>
        <w:p w:rsidR="00E9008F" w:rsidRPr="004D760C" w:rsidRDefault="00E9008F">
          <w:pPr>
            <w:pStyle w:val="aa"/>
            <w:ind w:firstLine="360"/>
            <w:jc w:val="right"/>
            <w:rPr>
              <w:rFonts w:ascii="微软雅黑" w:eastAsia="微软雅黑" w:hAnsi="微软雅黑"/>
              <w:sz w:val="16"/>
              <w:szCs w:val="16"/>
            </w:rPr>
          </w:pPr>
          <w:r w:rsidRPr="004D760C">
            <w:rPr>
              <w:rFonts w:ascii="微软雅黑" w:eastAsia="微软雅黑" w:hAnsi="微软雅黑" w:hint="eastAsia"/>
              <w:sz w:val="16"/>
              <w:szCs w:val="16"/>
            </w:rPr>
            <w:t>第</w:t>
          </w:r>
          <w:r w:rsidRPr="004D760C">
            <w:rPr>
              <w:rFonts w:ascii="微软雅黑" w:eastAsia="微软雅黑" w:hAnsi="微软雅黑"/>
              <w:sz w:val="16"/>
              <w:szCs w:val="16"/>
            </w:rPr>
            <w:fldChar w:fldCharType="begin"/>
          </w:r>
          <w:r w:rsidRPr="004D760C">
            <w:rPr>
              <w:rFonts w:ascii="微软雅黑" w:eastAsia="微软雅黑" w:hAnsi="微软雅黑"/>
              <w:sz w:val="16"/>
              <w:szCs w:val="16"/>
            </w:rPr>
            <w:instrText>PAGE</w:instrText>
          </w:r>
          <w:r w:rsidRPr="004D760C">
            <w:rPr>
              <w:rFonts w:ascii="微软雅黑" w:eastAsia="微软雅黑" w:hAnsi="微软雅黑"/>
              <w:sz w:val="16"/>
              <w:szCs w:val="16"/>
            </w:rPr>
            <w:fldChar w:fldCharType="separate"/>
          </w:r>
          <w:r w:rsidR="00E044BC">
            <w:rPr>
              <w:rFonts w:ascii="微软雅黑" w:eastAsia="微软雅黑" w:hAnsi="微软雅黑"/>
              <w:noProof/>
              <w:sz w:val="16"/>
              <w:szCs w:val="16"/>
            </w:rPr>
            <w:t>1</w:t>
          </w:r>
          <w:r w:rsidRPr="004D760C">
            <w:rPr>
              <w:rFonts w:ascii="微软雅黑" w:eastAsia="微软雅黑" w:hAnsi="微软雅黑"/>
              <w:noProof/>
              <w:sz w:val="16"/>
              <w:szCs w:val="16"/>
            </w:rPr>
            <w:fldChar w:fldCharType="end"/>
          </w:r>
          <w:r w:rsidRPr="004D760C">
            <w:rPr>
              <w:rFonts w:ascii="微软雅黑" w:eastAsia="微软雅黑" w:hAnsi="微软雅黑" w:hint="eastAsia"/>
              <w:sz w:val="16"/>
              <w:szCs w:val="16"/>
            </w:rPr>
            <w:t>页</w:t>
          </w:r>
          <w:r w:rsidRPr="004D760C">
            <w:rPr>
              <w:rFonts w:ascii="微软雅黑" w:eastAsia="微软雅黑" w:hAnsi="微软雅黑"/>
              <w:sz w:val="16"/>
              <w:szCs w:val="16"/>
            </w:rPr>
            <w:t xml:space="preserve">, </w:t>
          </w:r>
          <w:r w:rsidRPr="004D760C">
            <w:rPr>
              <w:rFonts w:ascii="微软雅黑" w:eastAsia="微软雅黑" w:hAnsi="微软雅黑" w:hint="eastAsia"/>
              <w:sz w:val="16"/>
              <w:szCs w:val="16"/>
            </w:rPr>
            <w:t>共</w:t>
          </w:r>
          <w:r w:rsidRPr="004D760C">
            <w:rPr>
              <w:rFonts w:ascii="微软雅黑" w:eastAsia="微软雅黑" w:hAnsi="微软雅黑"/>
              <w:noProof/>
              <w:sz w:val="16"/>
              <w:szCs w:val="16"/>
            </w:rPr>
            <w:fldChar w:fldCharType="begin"/>
          </w:r>
          <w:r w:rsidRPr="004D760C">
            <w:rPr>
              <w:rFonts w:ascii="微软雅黑" w:eastAsia="微软雅黑" w:hAnsi="微软雅黑"/>
              <w:noProof/>
              <w:sz w:val="16"/>
              <w:szCs w:val="16"/>
            </w:rPr>
            <w:instrText xml:space="preserve"> NUMPAGES  \* Arabic  \* MERGEFORMAT </w:instrText>
          </w:r>
          <w:r w:rsidRPr="004D760C">
            <w:rPr>
              <w:rFonts w:ascii="微软雅黑" w:eastAsia="微软雅黑" w:hAnsi="微软雅黑"/>
              <w:noProof/>
              <w:sz w:val="16"/>
              <w:szCs w:val="16"/>
            </w:rPr>
            <w:fldChar w:fldCharType="separate"/>
          </w:r>
          <w:r w:rsidR="00E044BC">
            <w:rPr>
              <w:rFonts w:ascii="微软雅黑" w:eastAsia="微软雅黑" w:hAnsi="微软雅黑"/>
              <w:noProof/>
              <w:sz w:val="16"/>
              <w:szCs w:val="16"/>
            </w:rPr>
            <w:t>4</w:t>
          </w:r>
          <w:r w:rsidRPr="004D760C">
            <w:rPr>
              <w:rFonts w:ascii="微软雅黑" w:eastAsia="微软雅黑" w:hAnsi="微软雅黑"/>
              <w:noProof/>
              <w:sz w:val="16"/>
              <w:szCs w:val="16"/>
            </w:rPr>
            <w:fldChar w:fldCharType="end"/>
          </w:r>
          <w:r w:rsidRPr="004D760C">
            <w:rPr>
              <w:rFonts w:ascii="微软雅黑" w:eastAsia="微软雅黑" w:hAnsi="微软雅黑" w:hint="eastAsia"/>
              <w:sz w:val="16"/>
              <w:szCs w:val="16"/>
            </w:rPr>
            <w:t>页</w:t>
          </w:r>
        </w:p>
      </w:tc>
    </w:tr>
  </w:tbl>
  <w:p w:rsidR="00E9008F" w:rsidRPr="004D760C" w:rsidRDefault="00E9008F">
    <w:pPr>
      <w:pStyle w:val="aa"/>
      <w:rPr>
        <w:rFonts w:ascii="微软雅黑" w:eastAsia="微软雅黑" w:hAnsi="微软雅黑"/>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8F" w:rsidRDefault="00E9008F">
    <w:pPr>
      <w:pStyle w:val="a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ED5" w:rsidRDefault="007A4ED5">
      <w:r>
        <w:separator/>
      </w:r>
    </w:p>
  </w:footnote>
  <w:footnote w:type="continuationSeparator" w:id="0">
    <w:p w:rsidR="007A4ED5" w:rsidRDefault="007A4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8F" w:rsidRDefault="00E9008F">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auto"/>
      </w:tblBorders>
      <w:tblCellMar>
        <w:left w:w="57" w:type="dxa"/>
        <w:right w:w="57" w:type="dxa"/>
      </w:tblCellMar>
      <w:tblLook w:val="0000" w:firstRow="0" w:lastRow="0" w:firstColumn="0" w:lastColumn="0" w:noHBand="0" w:noVBand="0"/>
    </w:tblPr>
    <w:tblGrid>
      <w:gridCol w:w="804"/>
      <w:gridCol w:w="4808"/>
      <w:gridCol w:w="1347"/>
      <w:gridCol w:w="1347"/>
    </w:tblGrid>
    <w:tr w:rsidR="00CB7144" w:rsidRPr="00715FBB" w:rsidTr="00CB7144">
      <w:trPr>
        <w:cantSplit/>
        <w:trHeight w:hRule="exact" w:val="782"/>
      </w:trPr>
      <w:tc>
        <w:tcPr>
          <w:tcW w:w="484" w:type="pct"/>
        </w:tcPr>
        <w:p w:rsidR="00CB7144" w:rsidRDefault="00CB7144">
          <w:pPr>
            <w:rPr>
              <w:rFonts w:ascii="Dotum" w:eastAsia="Dotum" w:hAnsi="Dotum"/>
            </w:rPr>
          </w:pPr>
          <w:r>
            <w:rPr>
              <w:rFonts w:ascii="宋体" w:hAnsi="宋体" w:hint="eastAsia"/>
              <w:noProof/>
            </w:rPr>
            <w:drawing>
              <wp:anchor distT="0" distB="0" distL="114300" distR="114300" simplePos="0" relativeHeight="251660288" behindDoc="0" locked="0" layoutInCell="1" allowOverlap="1" wp14:anchorId="2095950F" wp14:editId="25841A98">
                <wp:simplePos x="0" y="0"/>
                <wp:positionH relativeFrom="column">
                  <wp:posOffset>-29845</wp:posOffset>
                </wp:positionH>
                <wp:positionV relativeFrom="paragraph">
                  <wp:posOffset>19685</wp:posOffset>
                </wp:positionV>
                <wp:extent cx="436880" cy="446405"/>
                <wp:effectExtent l="0" t="0" r="1270" b="0"/>
                <wp:wrapThrough wrapText="bothSides">
                  <wp:wrapPolygon edited="0">
                    <wp:start x="0" y="0"/>
                    <wp:lineTo x="0" y="20279"/>
                    <wp:lineTo x="20721" y="20279"/>
                    <wp:lineTo x="20721" y="0"/>
                    <wp:lineTo x="0" y="0"/>
                  </wp:wrapPolygon>
                </wp:wrapThrough>
                <wp:docPr id="4" name="图片 4" descr="C:\Users\f00250756.CHINA\Desktop\HW_POS_RBG_Vertical-15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00250756.CHINA\Desktop\HW_POS_RBG_Vertical-150p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 cy="4464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94" w:type="pct"/>
          <w:vAlign w:val="bottom"/>
        </w:tcPr>
        <w:p w:rsidR="00CB7144" w:rsidRPr="004D760C" w:rsidRDefault="00CB7144" w:rsidP="00715FBB">
          <w:pPr>
            <w:pStyle w:val="ab"/>
            <w:ind w:firstLineChars="600" w:firstLine="1080"/>
            <w:jc w:val="center"/>
            <w:rPr>
              <w:rFonts w:ascii="微软雅黑" w:eastAsia="微软雅黑" w:hAnsi="微软雅黑"/>
            </w:rPr>
          </w:pPr>
          <w:r w:rsidRPr="00CB7144">
            <w:rPr>
              <w:rFonts w:cs="Arial"/>
              <w:color w:val="000000"/>
            </w:rPr>
            <w:t>HCIE-Data Center</w:t>
          </w:r>
          <w:r w:rsidRPr="00CB7144">
            <w:rPr>
              <w:rFonts w:cs="Arial"/>
              <w:color w:val="000000"/>
            </w:rPr>
            <w:t xml:space="preserve"> V2.0</w:t>
          </w:r>
          <w:r w:rsidRPr="00DC7136">
            <w:rPr>
              <w:rFonts w:cs="Arial"/>
              <w:color w:val="000000"/>
            </w:rPr>
            <w:t xml:space="preserve"> mock exam</w:t>
          </w:r>
        </w:p>
      </w:tc>
      <w:tc>
        <w:tcPr>
          <w:tcW w:w="811" w:type="pct"/>
        </w:tcPr>
        <w:p w:rsidR="00CB7144" w:rsidRDefault="00CB7144" w:rsidP="00775BB5">
          <w:pPr>
            <w:pStyle w:val="ab"/>
            <w:ind w:firstLineChars="350" w:firstLine="630"/>
            <w:rPr>
              <w:rFonts w:ascii="宋体" w:hAnsi="宋体" w:hint="eastAsia"/>
            </w:rPr>
          </w:pPr>
        </w:p>
      </w:tc>
      <w:tc>
        <w:tcPr>
          <w:tcW w:w="811" w:type="pct"/>
          <w:vAlign w:val="bottom"/>
        </w:tcPr>
        <w:p w:rsidR="00CB7144" w:rsidRPr="00780144" w:rsidRDefault="00CB7144" w:rsidP="00775BB5">
          <w:pPr>
            <w:pStyle w:val="ab"/>
            <w:ind w:firstLineChars="350" w:firstLine="630"/>
            <w:rPr>
              <w:rFonts w:ascii="宋体" w:hAnsi="宋体"/>
            </w:rPr>
          </w:pPr>
          <w:r>
            <w:rPr>
              <w:rFonts w:ascii="宋体" w:hAnsi="宋体" w:hint="eastAsia"/>
            </w:rPr>
            <w:t xml:space="preserve"> </w:t>
          </w:r>
          <w:r>
            <w:rPr>
              <w:rFonts w:ascii="宋体" w:hAnsi="宋体"/>
            </w:rPr>
            <w:t xml:space="preserve">          </w:t>
          </w:r>
        </w:p>
      </w:tc>
    </w:tr>
  </w:tbl>
  <w:p w:rsidR="00E9008F" w:rsidRDefault="00E9008F">
    <w:pPr>
      <w:pStyle w:val="ab"/>
      <w:rPr>
        <w:rFonts w:ascii="DotumChe" w:eastAsia="DotumChe" w:hAnsi="DotumCh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8F" w:rsidRDefault="00E9008F">
    <w:pPr>
      <w:pStyle w:val="a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5"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7"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0"/>
  </w:num>
  <w:num w:numId="2">
    <w:abstractNumId w:val="10"/>
  </w:num>
  <w:num w:numId="3">
    <w:abstractNumId w:val="10"/>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num>
  <w:num w:numId="8">
    <w:abstractNumId w:val="10"/>
  </w:num>
  <w:num w:numId="9">
    <w:abstractNumId w:val="10"/>
  </w:num>
  <w:num w:numId="10">
    <w:abstractNumId w:val="2"/>
  </w:num>
  <w:num w:numId="11">
    <w:abstractNumId w:val="2"/>
  </w:num>
  <w:num w:numId="12">
    <w:abstractNumId w:val="2"/>
  </w:num>
  <w:num w:numId="13">
    <w:abstractNumId w:val="4"/>
  </w:num>
  <w:num w:numId="14">
    <w:abstractNumId w:val="5"/>
  </w:num>
  <w:num w:numId="15">
    <w:abstractNumId w:val="0"/>
  </w:num>
  <w:num w:numId="16">
    <w:abstractNumId w:val="3"/>
  </w:num>
  <w:num w:numId="17">
    <w:abstractNumId w:val="7"/>
  </w:num>
  <w:num w:numId="18">
    <w:abstractNumId w:val="7"/>
  </w:num>
  <w:num w:numId="19">
    <w:abstractNumId w:val="7"/>
  </w:num>
  <w:num w:numId="20">
    <w:abstractNumId w:val="11"/>
  </w:num>
  <w:num w:numId="21">
    <w:abstractNumId w:val="11"/>
  </w:num>
  <w:num w:numId="22">
    <w:abstractNumId w:val="11"/>
  </w:num>
  <w:num w:numId="23">
    <w:abstractNumId w:val="11"/>
  </w:num>
  <w:num w:numId="24">
    <w:abstractNumId w:val="7"/>
  </w:num>
  <w:num w:numId="25">
    <w:abstractNumId w:val="7"/>
  </w:num>
  <w:num w:numId="26">
    <w:abstractNumId w:val="11"/>
  </w:num>
  <w:num w:numId="27">
    <w:abstractNumId w:val="11"/>
  </w:num>
  <w:num w:numId="28">
    <w:abstractNumId w:val="11"/>
  </w:num>
  <w:num w:numId="29">
    <w:abstractNumId w:val="1"/>
  </w:num>
  <w:num w:numId="30">
    <w:abstractNumId w:val="7"/>
  </w:num>
  <w:num w:numId="31">
    <w:abstractNumId w:val="7"/>
  </w:num>
  <w:num w:numId="32">
    <w:abstractNumId w:val="11"/>
  </w:num>
  <w:num w:numId="33">
    <w:abstractNumId w:val="9"/>
  </w:num>
  <w:num w:numId="34">
    <w:abstractNumId w:val="9"/>
  </w:num>
  <w:num w:numId="35">
    <w:abstractNumId w:val="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F81"/>
    <w:rsid w:val="00035469"/>
    <w:rsid w:val="0007653C"/>
    <w:rsid w:val="0008736E"/>
    <w:rsid w:val="000933AE"/>
    <w:rsid w:val="00094684"/>
    <w:rsid w:val="000B63AE"/>
    <w:rsid w:val="000F49CB"/>
    <w:rsid w:val="000F6E48"/>
    <w:rsid w:val="00101B91"/>
    <w:rsid w:val="001210B8"/>
    <w:rsid w:val="001317F8"/>
    <w:rsid w:val="001370E8"/>
    <w:rsid w:val="00150F81"/>
    <w:rsid w:val="00152B8F"/>
    <w:rsid w:val="001619EA"/>
    <w:rsid w:val="00183525"/>
    <w:rsid w:val="001A7F81"/>
    <w:rsid w:val="001B37C7"/>
    <w:rsid w:val="001D1BB0"/>
    <w:rsid w:val="001F195E"/>
    <w:rsid w:val="001F1E64"/>
    <w:rsid w:val="0020484C"/>
    <w:rsid w:val="002276B0"/>
    <w:rsid w:val="00254D6A"/>
    <w:rsid w:val="00275DC8"/>
    <w:rsid w:val="002F3739"/>
    <w:rsid w:val="003055E4"/>
    <w:rsid w:val="00305F37"/>
    <w:rsid w:val="00307760"/>
    <w:rsid w:val="00312708"/>
    <w:rsid w:val="00315D5E"/>
    <w:rsid w:val="00317403"/>
    <w:rsid w:val="00320390"/>
    <w:rsid w:val="00331C62"/>
    <w:rsid w:val="00333BD9"/>
    <w:rsid w:val="0033444D"/>
    <w:rsid w:val="003567AF"/>
    <w:rsid w:val="00356B57"/>
    <w:rsid w:val="0036575A"/>
    <w:rsid w:val="00376DA9"/>
    <w:rsid w:val="003B108D"/>
    <w:rsid w:val="003B4DCF"/>
    <w:rsid w:val="003F738D"/>
    <w:rsid w:val="004073A7"/>
    <w:rsid w:val="00412E89"/>
    <w:rsid w:val="00425F62"/>
    <w:rsid w:val="00431055"/>
    <w:rsid w:val="00435E09"/>
    <w:rsid w:val="004614F0"/>
    <w:rsid w:val="00482BD6"/>
    <w:rsid w:val="004B604A"/>
    <w:rsid w:val="004B78EB"/>
    <w:rsid w:val="004D760C"/>
    <w:rsid w:val="0050007B"/>
    <w:rsid w:val="00501341"/>
    <w:rsid w:val="00513D2C"/>
    <w:rsid w:val="00520499"/>
    <w:rsid w:val="00554FEC"/>
    <w:rsid w:val="00566DE0"/>
    <w:rsid w:val="005740E0"/>
    <w:rsid w:val="0059207A"/>
    <w:rsid w:val="00595234"/>
    <w:rsid w:val="005B47DF"/>
    <w:rsid w:val="005C0518"/>
    <w:rsid w:val="00611FC0"/>
    <w:rsid w:val="00623AC5"/>
    <w:rsid w:val="00634265"/>
    <w:rsid w:val="00636717"/>
    <w:rsid w:val="00665CB1"/>
    <w:rsid w:val="00666A97"/>
    <w:rsid w:val="0067544A"/>
    <w:rsid w:val="006908DA"/>
    <w:rsid w:val="006C1794"/>
    <w:rsid w:val="006C65D3"/>
    <w:rsid w:val="006D67AD"/>
    <w:rsid w:val="006E1140"/>
    <w:rsid w:val="006E64CD"/>
    <w:rsid w:val="00715FBB"/>
    <w:rsid w:val="007428D0"/>
    <w:rsid w:val="0075012D"/>
    <w:rsid w:val="007559DA"/>
    <w:rsid w:val="00757174"/>
    <w:rsid w:val="00773F53"/>
    <w:rsid w:val="00775BB5"/>
    <w:rsid w:val="00776716"/>
    <w:rsid w:val="00780144"/>
    <w:rsid w:val="007A4ED5"/>
    <w:rsid w:val="007A5EA6"/>
    <w:rsid w:val="007C27FB"/>
    <w:rsid w:val="007C3261"/>
    <w:rsid w:val="007E2851"/>
    <w:rsid w:val="00807E4C"/>
    <w:rsid w:val="00820B72"/>
    <w:rsid w:val="00833C9D"/>
    <w:rsid w:val="0084464B"/>
    <w:rsid w:val="00850F49"/>
    <w:rsid w:val="00865ECC"/>
    <w:rsid w:val="008846D9"/>
    <w:rsid w:val="008911F4"/>
    <w:rsid w:val="008A70EB"/>
    <w:rsid w:val="008D7A44"/>
    <w:rsid w:val="008E4AC1"/>
    <w:rsid w:val="008E754D"/>
    <w:rsid w:val="00902D49"/>
    <w:rsid w:val="00903A7F"/>
    <w:rsid w:val="00906F95"/>
    <w:rsid w:val="00916204"/>
    <w:rsid w:val="00937CC7"/>
    <w:rsid w:val="009A7501"/>
    <w:rsid w:val="009B4405"/>
    <w:rsid w:val="009C2A89"/>
    <w:rsid w:val="009C4035"/>
    <w:rsid w:val="009D0264"/>
    <w:rsid w:val="009E630F"/>
    <w:rsid w:val="00A226AD"/>
    <w:rsid w:val="00A36A4A"/>
    <w:rsid w:val="00A734A9"/>
    <w:rsid w:val="00A8380F"/>
    <w:rsid w:val="00A8425C"/>
    <w:rsid w:val="00A90598"/>
    <w:rsid w:val="00A938A6"/>
    <w:rsid w:val="00AA4C53"/>
    <w:rsid w:val="00AD41DC"/>
    <w:rsid w:val="00AE32F2"/>
    <w:rsid w:val="00AE6D60"/>
    <w:rsid w:val="00B05596"/>
    <w:rsid w:val="00B3040C"/>
    <w:rsid w:val="00B350C1"/>
    <w:rsid w:val="00B43B75"/>
    <w:rsid w:val="00B53555"/>
    <w:rsid w:val="00B54A51"/>
    <w:rsid w:val="00B63A38"/>
    <w:rsid w:val="00B73BE5"/>
    <w:rsid w:val="00BA6BAB"/>
    <w:rsid w:val="00BD39C8"/>
    <w:rsid w:val="00BE181E"/>
    <w:rsid w:val="00BE1A12"/>
    <w:rsid w:val="00C32940"/>
    <w:rsid w:val="00C3744F"/>
    <w:rsid w:val="00C37A69"/>
    <w:rsid w:val="00C53AFA"/>
    <w:rsid w:val="00C73BB6"/>
    <w:rsid w:val="00C77BE2"/>
    <w:rsid w:val="00C8334E"/>
    <w:rsid w:val="00CB7144"/>
    <w:rsid w:val="00CC6BC0"/>
    <w:rsid w:val="00CE003E"/>
    <w:rsid w:val="00CE1724"/>
    <w:rsid w:val="00CF5E8A"/>
    <w:rsid w:val="00D025C6"/>
    <w:rsid w:val="00D16C4C"/>
    <w:rsid w:val="00D23730"/>
    <w:rsid w:val="00D81503"/>
    <w:rsid w:val="00D87114"/>
    <w:rsid w:val="00D9151B"/>
    <w:rsid w:val="00DA34D5"/>
    <w:rsid w:val="00DB22C3"/>
    <w:rsid w:val="00DC7136"/>
    <w:rsid w:val="00E044BC"/>
    <w:rsid w:val="00E40CDE"/>
    <w:rsid w:val="00E6138C"/>
    <w:rsid w:val="00E6679C"/>
    <w:rsid w:val="00E730D5"/>
    <w:rsid w:val="00E76C33"/>
    <w:rsid w:val="00E834A5"/>
    <w:rsid w:val="00E87F38"/>
    <w:rsid w:val="00E9008F"/>
    <w:rsid w:val="00EB0303"/>
    <w:rsid w:val="00EB3FAA"/>
    <w:rsid w:val="00ED1E55"/>
    <w:rsid w:val="00EE1EE5"/>
    <w:rsid w:val="00EE250D"/>
    <w:rsid w:val="00EE3F39"/>
    <w:rsid w:val="00EF36ED"/>
    <w:rsid w:val="00EF5CD8"/>
    <w:rsid w:val="00F02676"/>
    <w:rsid w:val="00F436BB"/>
    <w:rsid w:val="00F572E9"/>
    <w:rsid w:val="00F626AB"/>
    <w:rsid w:val="00F641F3"/>
    <w:rsid w:val="00F810AF"/>
    <w:rsid w:val="00FE0C62"/>
    <w:rsid w:val="00FE110E"/>
    <w:rsid w:val="00FE177F"/>
    <w:rsid w:val="00FE1971"/>
    <w:rsid w:val="00FE6353"/>
    <w:rsid w:val="00FF1D3F"/>
    <w:rsid w:val="00FF7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7B643F1-8976-42D0-BFA5-9F2B3BAB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autoSpaceDE w:val="0"/>
      <w:autoSpaceDN w:val="0"/>
      <w:adjustRightInd w:val="0"/>
      <w:spacing w:line="360" w:lineRule="auto"/>
    </w:pPr>
    <w:rPr>
      <w:snapToGrid w:val="0"/>
      <w:sz w:val="21"/>
      <w:szCs w:val="21"/>
    </w:rPr>
  </w:style>
  <w:style w:type="paragraph" w:styleId="1">
    <w:name w:val="heading 1"/>
    <w:next w:val="2"/>
    <w:qFormat/>
    <w:pPr>
      <w:keepNext/>
      <w:numPr>
        <w:numId w:val="35"/>
      </w:numPr>
      <w:spacing w:before="240" w:after="240"/>
      <w:jc w:val="both"/>
      <w:outlineLvl w:val="0"/>
    </w:pPr>
    <w:rPr>
      <w:rFonts w:ascii="Arial" w:eastAsia="黑体" w:hAnsi="Arial"/>
      <w:b/>
      <w:sz w:val="32"/>
      <w:szCs w:val="32"/>
    </w:rPr>
  </w:style>
  <w:style w:type="paragraph" w:styleId="2">
    <w:name w:val="heading 2"/>
    <w:next w:val="a1"/>
    <w:qFormat/>
    <w:pPr>
      <w:keepNext/>
      <w:numPr>
        <w:ilvl w:val="1"/>
        <w:numId w:val="35"/>
      </w:numPr>
      <w:spacing w:before="240" w:after="240"/>
      <w:jc w:val="both"/>
      <w:outlineLvl w:val="1"/>
    </w:pPr>
    <w:rPr>
      <w:rFonts w:ascii="Arial" w:eastAsia="黑体" w:hAnsi="Arial"/>
      <w:sz w:val="24"/>
      <w:szCs w:val="24"/>
    </w:rPr>
  </w:style>
  <w:style w:type="paragraph" w:styleId="3">
    <w:name w:val="heading 3"/>
    <w:basedOn w:val="a1"/>
    <w:next w:val="a1"/>
    <w:qFormat/>
    <w:pPr>
      <w:keepNext/>
      <w:keepLines/>
      <w:numPr>
        <w:ilvl w:val="2"/>
        <w:numId w:val="35"/>
      </w:numPr>
      <w:autoSpaceDE/>
      <w:autoSpaceDN/>
      <w:adjustRightInd/>
      <w:spacing w:before="260" w:after="260" w:line="416" w:lineRule="auto"/>
      <w:jc w:val="both"/>
      <w:outlineLvl w:val="2"/>
    </w:pPr>
    <w:rPr>
      <w:rFonts w:eastAsia="黑体"/>
      <w:bCs/>
      <w:kern w:val="2"/>
      <w:sz w:val="24"/>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题注"/>
    <w:next w:val="a1"/>
    <w:pPr>
      <w:keepLines/>
      <w:numPr>
        <w:ilvl w:val="8"/>
        <w:numId w:val="5"/>
      </w:numPr>
      <w:spacing w:beforeLines="100"/>
      <w:ind w:left="1089" w:hanging="369"/>
      <w:jc w:val="center"/>
    </w:pPr>
    <w:rPr>
      <w:rFonts w:ascii="Arial" w:hAnsi="Arial"/>
      <w:sz w:val="18"/>
      <w:szCs w:val="18"/>
    </w:rPr>
  </w:style>
  <w:style w:type="paragraph" w:customStyle="1" w:styleId="a5">
    <w:name w:val="表格文本"/>
    <w:pPr>
      <w:tabs>
        <w:tab w:val="decimal" w:pos="0"/>
      </w:tabs>
    </w:pPr>
    <w:rPr>
      <w:rFonts w:ascii="Arial" w:hAnsi="Arial"/>
      <w:noProof/>
      <w:sz w:val="21"/>
      <w:szCs w:val="21"/>
    </w:rPr>
  </w:style>
  <w:style w:type="paragraph" w:customStyle="1" w:styleId="a6">
    <w:name w:val="表头文本"/>
    <w:pPr>
      <w:jc w:val="center"/>
    </w:pPr>
    <w:rPr>
      <w:rFonts w:ascii="Arial" w:hAnsi="Arial"/>
      <w:b/>
      <w:sz w:val="21"/>
      <w:szCs w:val="21"/>
    </w:rPr>
  </w:style>
  <w:style w:type="table" w:customStyle="1" w:styleId="a7">
    <w:name w:val="表样式"/>
    <w:basedOn w:val="a3"/>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pPr>
      <w:numPr>
        <w:ilvl w:val="7"/>
        <w:numId w:val="5"/>
      </w:numPr>
      <w:spacing w:afterLines="100"/>
      <w:ind w:left="1089" w:hanging="369"/>
      <w:jc w:val="center"/>
    </w:pPr>
    <w:rPr>
      <w:rFonts w:ascii="Arial" w:hAnsi="Arial"/>
      <w:sz w:val="18"/>
      <w:szCs w:val="18"/>
    </w:rPr>
  </w:style>
  <w:style w:type="paragraph" w:customStyle="1" w:styleId="a8">
    <w:name w:val="图样式"/>
    <w:basedOn w:val="a1"/>
    <w:pPr>
      <w:keepNext/>
      <w:widowControl/>
      <w:spacing w:before="80" w:after="80"/>
      <w:jc w:val="center"/>
    </w:pPr>
  </w:style>
  <w:style w:type="paragraph" w:customStyle="1" w:styleId="a9">
    <w:name w:val="文档标题"/>
    <w:basedOn w:val="a1"/>
    <w:pPr>
      <w:tabs>
        <w:tab w:val="left" w:pos="0"/>
      </w:tabs>
      <w:spacing w:before="300" w:after="300"/>
      <w:jc w:val="center"/>
    </w:pPr>
    <w:rPr>
      <w:rFonts w:ascii="Arial" w:eastAsia="黑体" w:hAnsi="Arial"/>
      <w:sz w:val="36"/>
      <w:szCs w:val="36"/>
    </w:rPr>
  </w:style>
  <w:style w:type="paragraph" w:styleId="aa">
    <w:name w:val="footer"/>
    <w:pPr>
      <w:tabs>
        <w:tab w:val="center" w:pos="4510"/>
        <w:tab w:val="right" w:pos="9020"/>
      </w:tabs>
    </w:pPr>
    <w:rPr>
      <w:rFonts w:ascii="Arial" w:hAnsi="Arial"/>
      <w:sz w:val="18"/>
      <w:szCs w:val="18"/>
    </w:rPr>
  </w:style>
  <w:style w:type="paragraph" w:styleId="ab">
    <w:name w:val="header"/>
    <w:pPr>
      <w:tabs>
        <w:tab w:val="center" w:pos="4153"/>
        <w:tab w:val="right" w:pos="8306"/>
      </w:tabs>
      <w:snapToGrid w:val="0"/>
      <w:jc w:val="both"/>
    </w:pPr>
    <w:rPr>
      <w:rFonts w:ascii="Arial" w:hAnsi="Arial"/>
      <w:sz w:val="18"/>
      <w:szCs w:val="18"/>
    </w:rPr>
  </w:style>
  <w:style w:type="paragraph" w:customStyle="1" w:styleId="ac">
    <w:name w:val="正文（首行不缩进）"/>
    <w:basedOn w:val="a1"/>
  </w:style>
  <w:style w:type="paragraph" w:customStyle="1" w:styleId="ad">
    <w:name w:val="注示头"/>
    <w:basedOn w:val="a1"/>
    <w:pPr>
      <w:pBdr>
        <w:top w:val="single" w:sz="4" w:space="1" w:color="000000"/>
      </w:pBdr>
      <w:jc w:val="both"/>
    </w:pPr>
    <w:rPr>
      <w:rFonts w:ascii="Arial" w:eastAsia="黑体" w:hAnsi="Arial"/>
      <w:sz w:val="18"/>
    </w:rPr>
  </w:style>
  <w:style w:type="paragraph" w:customStyle="1" w:styleId="ae">
    <w:name w:val="注示文本"/>
    <w:basedOn w:val="a1"/>
    <w:pPr>
      <w:pBdr>
        <w:bottom w:val="single" w:sz="4" w:space="1" w:color="000000"/>
      </w:pBdr>
      <w:ind w:firstLine="360"/>
      <w:jc w:val="both"/>
    </w:pPr>
    <w:rPr>
      <w:rFonts w:ascii="Arial" w:eastAsia="楷体_GB2312" w:hAnsi="Arial"/>
      <w:sz w:val="18"/>
      <w:szCs w:val="18"/>
    </w:rPr>
  </w:style>
  <w:style w:type="paragraph" w:customStyle="1" w:styleId="af">
    <w:name w:val="编写建议"/>
    <w:basedOn w:val="a1"/>
    <w:pPr>
      <w:ind w:firstLine="420"/>
    </w:pPr>
    <w:rPr>
      <w:rFonts w:ascii="Arial" w:hAnsi="Arial" w:cs="Arial"/>
      <w:i/>
      <w:color w:val="0000FF"/>
    </w:rPr>
  </w:style>
  <w:style w:type="table" w:styleId="af0">
    <w:name w:val="Table Grid"/>
    <w:basedOn w:val="a3"/>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样式一"/>
    <w:basedOn w:val="a2"/>
    <w:rPr>
      <w:rFonts w:ascii="宋体" w:hAnsi="宋体"/>
      <w:b/>
      <w:bCs/>
      <w:color w:val="000000"/>
      <w:sz w:val="36"/>
    </w:rPr>
  </w:style>
  <w:style w:type="character" w:customStyle="1" w:styleId="af2">
    <w:name w:val="样式二"/>
    <w:basedOn w:val="af1"/>
    <w:rPr>
      <w:rFonts w:ascii="宋体" w:hAnsi="宋体"/>
      <w:b/>
      <w:bCs/>
      <w:color w:val="000000"/>
      <w:sz w:val="36"/>
    </w:rPr>
  </w:style>
  <w:style w:type="paragraph" w:styleId="af3">
    <w:name w:val="Balloon Text"/>
    <w:basedOn w:val="a1"/>
    <w:link w:val="Char"/>
    <w:pPr>
      <w:spacing w:line="240" w:lineRule="auto"/>
    </w:pPr>
    <w:rPr>
      <w:sz w:val="18"/>
      <w:szCs w:val="18"/>
    </w:rPr>
  </w:style>
  <w:style w:type="character" w:customStyle="1" w:styleId="Char">
    <w:name w:val="批注框文本 Char"/>
    <w:basedOn w:val="a2"/>
    <w:link w:val="af3"/>
    <w:rPr>
      <w:snapToGrid w:val="0"/>
      <w:sz w:val="18"/>
      <w:szCs w:val="18"/>
    </w:rPr>
  </w:style>
  <w:style w:type="paragraph" w:styleId="af4">
    <w:name w:val="List Paragraph"/>
    <w:basedOn w:val="a1"/>
    <w:uiPriority w:val="34"/>
    <w:qFormat/>
    <w:rsid w:val="0075012D"/>
    <w:pPr>
      <w:ind w:firstLineChars="200" w:firstLine="420"/>
    </w:pPr>
  </w:style>
  <w:style w:type="paragraph" w:styleId="af5">
    <w:name w:val="Normal (Web)"/>
    <w:basedOn w:val="a1"/>
    <w:uiPriority w:val="99"/>
    <w:semiHidden/>
    <w:unhideWhenUsed/>
    <w:rsid w:val="00715FBB"/>
    <w:pPr>
      <w:widowControl/>
      <w:autoSpaceDE/>
      <w:autoSpaceDN/>
      <w:adjustRightInd/>
      <w:spacing w:before="100" w:beforeAutospacing="1" w:after="100" w:afterAutospacing="1" w:line="240" w:lineRule="auto"/>
    </w:pPr>
    <w:rPr>
      <w:rFonts w:ascii="宋体" w:hAnsi="宋体" w:cs="宋体"/>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019917">
      <w:bodyDiv w:val="1"/>
      <w:marLeft w:val="0"/>
      <w:marRight w:val="0"/>
      <w:marTop w:val="0"/>
      <w:marBottom w:val="0"/>
      <w:divBdr>
        <w:top w:val="none" w:sz="0" w:space="0" w:color="auto"/>
        <w:left w:val="none" w:sz="0" w:space="0" w:color="auto"/>
        <w:bottom w:val="none" w:sz="0" w:space="0" w:color="auto"/>
        <w:right w:val="none" w:sz="0" w:space="0" w:color="auto"/>
      </w:divBdr>
      <w:divsChild>
        <w:div w:id="278731202">
          <w:marLeft w:val="0"/>
          <w:marRight w:val="0"/>
          <w:marTop w:val="0"/>
          <w:marBottom w:val="0"/>
          <w:divBdr>
            <w:top w:val="none" w:sz="0" w:space="0" w:color="auto"/>
            <w:left w:val="none" w:sz="0" w:space="0" w:color="auto"/>
            <w:bottom w:val="none" w:sz="0" w:space="0" w:color="auto"/>
            <w:right w:val="none" w:sz="0" w:space="0" w:color="auto"/>
          </w:divBdr>
          <w:divsChild>
            <w:div w:id="1517765690">
              <w:marLeft w:val="0"/>
              <w:marRight w:val="0"/>
              <w:marTop w:val="100"/>
              <w:marBottom w:val="100"/>
              <w:divBdr>
                <w:top w:val="none" w:sz="0" w:space="0" w:color="auto"/>
                <w:left w:val="none" w:sz="0" w:space="0" w:color="auto"/>
                <w:bottom w:val="none" w:sz="0" w:space="0" w:color="auto"/>
                <w:right w:val="none" w:sz="0" w:space="0" w:color="auto"/>
              </w:divBdr>
              <w:divsChild>
                <w:div w:id="678043692">
                  <w:marLeft w:val="0"/>
                  <w:marRight w:val="0"/>
                  <w:marTop w:val="0"/>
                  <w:marBottom w:val="0"/>
                  <w:divBdr>
                    <w:top w:val="single" w:sz="6" w:space="11" w:color="E5E5E5"/>
                    <w:left w:val="single" w:sz="6" w:space="15" w:color="E5E5E5"/>
                    <w:bottom w:val="single" w:sz="6" w:space="11" w:color="E5E5E5"/>
                    <w:right w:val="single" w:sz="6" w:space="15" w:color="E5E5E5"/>
                  </w:divBdr>
                  <w:divsChild>
                    <w:div w:id="91825496">
                      <w:marLeft w:val="225"/>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51880455">
      <w:bodyDiv w:val="1"/>
      <w:marLeft w:val="0"/>
      <w:marRight w:val="0"/>
      <w:marTop w:val="0"/>
      <w:marBottom w:val="0"/>
      <w:divBdr>
        <w:top w:val="none" w:sz="0" w:space="0" w:color="auto"/>
        <w:left w:val="none" w:sz="0" w:space="0" w:color="auto"/>
        <w:bottom w:val="none" w:sz="0" w:space="0" w:color="auto"/>
        <w:right w:val="none" w:sz="0" w:space="0" w:color="auto"/>
      </w:divBdr>
      <w:divsChild>
        <w:div w:id="1588612396">
          <w:marLeft w:val="0"/>
          <w:marRight w:val="0"/>
          <w:marTop w:val="0"/>
          <w:marBottom w:val="0"/>
          <w:divBdr>
            <w:top w:val="none" w:sz="0" w:space="0" w:color="auto"/>
            <w:left w:val="none" w:sz="0" w:space="0" w:color="auto"/>
            <w:bottom w:val="none" w:sz="0" w:space="0" w:color="auto"/>
            <w:right w:val="none" w:sz="0" w:space="0" w:color="auto"/>
          </w:divBdr>
          <w:divsChild>
            <w:div w:id="324095227">
              <w:marLeft w:val="0"/>
              <w:marRight w:val="0"/>
              <w:marTop w:val="0"/>
              <w:marBottom w:val="0"/>
              <w:divBdr>
                <w:top w:val="none" w:sz="0" w:space="0" w:color="auto"/>
                <w:left w:val="none" w:sz="0" w:space="0" w:color="auto"/>
                <w:bottom w:val="none" w:sz="0" w:space="0" w:color="auto"/>
                <w:right w:val="none" w:sz="0" w:space="0" w:color="auto"/>
              </w:divBdr>
              <w:divsChild>
                <w:div w:id="915672372">
                  <w:marLeft w:val="0"/>
                  <w:marRight w:val="0"/>
                  <w:marTop w:val="0"/>
                  <w:marBottom w:val="0"/>
                  <w:divBdr>
                    <w:top w:val="none" w:sz="0" w:space="0" w:color="auto"/>
                    <w:left w:val="none" w:sz="0" w:space="0" w:color="auto"/>
                    <w:bottom w:val="none" w:sz="0" w:space="0" w:color="auto"/>
                    <w:right w:val="none" w:sz="0" w:space="0" w:color="auto"/>
                  </w:divBdr>
                  <w:divsChild>
                    <w:div w:id="668295694">
                      <w:marLeft w:val="0"/>
                      <w:marRight w:val="0"/>
                      <w:marTop w:val="0"/>
                      <w:marBottom w:val="0"/>
                      <w:divBdr>
                        <w:top w:val="none" w:sz="0" w:space="0" w:color="auto"/>
                        <w:left w:val="none" w:sz="0" w:space="0" w:color="auto"/>
                        <w:bottom w:val="none" w:sz="0" w:space="0" w:color="auto"/>
                        <w:right w:val="none" w:sz="0" w:space="0" w:color="auto"/>
                      </w:divBdr>
                      <w:divsChild>
                        <w:div w:id="2038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785693">
      <w:bodyDiv w:val="1"/>
      <w:marLeft w:val="0"/>
      <w:marRight w:val="0"/>
      <w:marTop w:val="0"/>
      <w:marBottom w:val="0"/>
      <w:divBdr>
        <w:top w:val="none" w:sz="0" w:space="0" w:color="auto"/>
        <w:left w:val="none" w:sz="0" w:space="0" w:color="auto"/>
        <w:bottom w:val="none" w:sz="0" w:space="0" w:color="auto"/>
        <w:right w:val="none" w:sz="0" w:space="0" w:color="auto"/>
      </w:divBdr>
      <w:divsChild>
        <w:div w:id="1945574811">
          <w:marLeft w:val="0"/>
          <w:marRight w:val="0"/>
          <w:marTop w:val="0"/>
          <w:marBottom w:val="0"/>
          <w:divBdr>
            <w:top w:val="none" w:sz="0" w:space="0" w:color="auto"/>
            <w:left w:val="none" w:sz="0" w:space="0" w:color="auto"/>
            <w:bottom w:val="none" w:sz="0" w:space="0" w:color="auto"/>
            <w:right w:val="none" w:sz="0" w:space="0" w:color="auto"/>
          </w:divBdr>
          <w:divsChild>
            <w:div w:id="246160185">
              <w:marLeft w:val="0"/>
              <w:marRight w:val="0"/>
              <w:marTop w:val="0"/>
              <w:marBottom w:val="0"/>
              <w:divBdr>
                <w:top w:val="none" w:sz="0" w:space="0" w:color="auto"/>
                <w:left w:val="none" w:sz="0" w:space="0" w:color="auto"/>
                <w:bottom w:val="none" w:sz="0" w:space="0" w:color="auto"/>
                <w:right w:val="none" w:sz="0" w:space="0" w:color="auto"/>
              </w:divBdr>
              <w:divsChild>
                <w:div w:id="596518388">
                  <w:marLeft w:val="0"/>
                  <w:marRight w:val="0"/>
                  <w:marTop w:val="0"/>
                  <w:marBottom w:val="0"/>
                  <w:divBdr>
                    <w:top w:val="none" w:sz="0" w:space="0" w:color="auto"/>
                    <w:left w:val="none" w:sz="0" w:space="0" w:color="auto"/>
                    <w:bottom w:val="none" w:sz="0" w:space="0" w:color="auto"/>
                    <w:right w:val="none" w:sz="0" w:space="0" w:color="auto"/>
                  </w:divBdr>
                  <w:divsChild>
                    <w:div w:id="1716807026">
                      <w:marLeft w:val="0"/>
                      <w:marRight w:val="0"/>
                      <w:marTop w:val="0"/>
                      <w:marBottom w:val="0"/>
                      <w:divBdr>
                        <w:top w:val="none" w:sz="0" w:space="0" w:color="auto"/>
                        <w:left w:val="none" w:sz="0" w:space="0" w:color="auto"/>
                        <w:bottom w:val="none" w:sz="0" w:space="0" w:color="auto"/>
                        <w:right w:val="none" w:sz="0" w:space="0" w:color="auto"/>
                      </w:divBdr>
                      <w:divsChild>
                        <w:div w:id="17279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14715">
      <w:bodyDiv w:val="1"/>
      <w:marLeft w:val="0"/>
      <w:marRight w:val="0"/>
      <w:marTop w:val="0"/>
      <w:marBottom w:val="0"/>
      <w:divBdr>
        <w:top w:val="none" w:sz="0" w:space="0" w:color="auto"/>
        <w:left w:val="none" w:sz="0" w:space="0" w:color="auto"/>
        <w:bottom w:val="none" w:sz="0" w:space="0" w:color="auto"/>
        <w:right w:val="none" w:sz="0" w:space="0" w:color="auto"/>
      </w:divBdr>
      <w:divsChild>
        <w:div w:id="828521599">
          <w:marLeft w:val="0"/>
          <w:marRight w:val="0"/>
          <w:marTop w:val="0"/>
          <w:marBottom w:val="0"/>
          <w:divBdr>
            <w:top w:val="none" w:sz="0" w:space="0" w:color="auto"/>
            <w:left w:val="none" w:sz="0" w:space="0" w:color="auto"/>
            <w:bottom w:val="none" w:sz="0" w:space="0" w:color="auto"/>
            <w:right w:val="none" w:sz="0" w:space="0" w:color="auto"/>
          </w:divBdr>
          <w:divsChild>
            <w:div w:id="1381632482">
              <w:marLeft w:val="0"/>
              <w:marRight w:val="0"/>
              <w:marTop w:val="0"/>
              <w:marBottom w:val="0"/>
              <w:divBdr>
                <w:top w:val="none" w:sz="0" w:space="0" w:color="auto"/>
                <w:left w:val="none" w:sz="0" w:space="0" w:color="auto"/>
                <w:bottom w:val="none" w:sz="0" w:space="0" w:color="auto"/>
                <w:right w:val="none" w:sz="0" w:space="0" w:color="auto"/>
              </w:divBdr>
              <w:divsChild>
                <w:div w:id="686760334">
                  <w:marLeft w:val="0"/>
                  <w:marRight w:val="0"/>
                  <w:marTop w:val="0"/>
                  <w:marBottom w:val="0"/>
                  <w:divBdr>
                    <w:top w:val="none" w:sz="0" w:space="0" w:color="auto"/>
                    <w:left w:val="none" w:sz="0" w:space="0" w:color="auto"/>
                    <w:bottom w:val="none" w:sz="0" w:space="0" w:color="auto"/>
                    <w:right w:val="none" w:sz="0" w:space="0" w:color="auto"/>
                  </w:divBdr>
                  <w:divsChild>
                    <w:div w:id="1256212794">
                      <w:marLeft w:val="0"/>
                      <w:marRight w:val="0"/>
                      <w:marTop w:val="0"/>
                      <w:marBottom w:val="0"/>
                      <w:divBdr>
                        <w:top w:val="none" w:sz="0" w:space="0" w:color="auto"/>
                        <w:left w:val="none" w:sz="0" w:space="0" w:color="auto"/>
                        <w:bottom w:val="none" w:sz="0" w:space="0" w:color="auto"/>
                        <w:right w:val="none" w:sz="0" w:space="0" w:color="auto"/>
                      </w:divBdr>
                      <w:divsChild>
                        <w:div w:id="2782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869072">
      <w:bodyDiv w:val="1"/>
      <w:marLeft w:val="0"/>
      <w:marRight w:val="0"/>
      <w:marTop w:val="0"/>
      <w:marBottom w:val="0"/>
      <w:divBdr>
        <w:top w:val="none" w:sz="0" w:space="0" w:color="auto"/>
        <w:left w:val="none" w:sz="0" w:space="0" w:color="auto"/>
        <w:bottom w:val="none" w:sz="0" w:space="0" w:color="auto"/>
        <w:right w:val="none" w:sz="0" w:space="0" w:color="auto"/>
      </w:divBdr>
      <w:divsChild>
        <w:div w:id="774252746">
          <w:marLeft w:val="0"/>
          <w:marRight w:val="0"/>
          <w:marTop w:val="0"/>
          <w:marBottom w:val="0"/>
          <w:divBdr>
            <w:top w:val="none" w:sz="0" w:space="0" w:color="auto"/>
            <w:left w:val="none" w:sz="0" w:space="0" w:color="auto"/>
            <w:bottom w:val="none" w:sz="0" w:space="0" w:color="auto"/>
            <w:right w:val="none" w:sz="0" w:space="0" w:color="auto"/>
          </w:divBdr>
          <w:divsChild>
            <w:div w:id="465585428">
              <w:marLeft w:val="0"/>
              <w:marRight w:val="0"/>
              <w:marTop w:val="0"/>
              <w:marBottom w:val="0"/>
              <w:divBdr>
                <w:top w:val="none" w:sz="0" w:space="0" w:color="auto"/>
                <w:left w:val="none" w:sz="0" w:space="0" w:color="auto"/>
                <w:bottom w:val="none" w:sz="0" w:space="0" w:color="auto"/>
                <w:right w:val="none" w:sz="0" w:space="0" w:color="auto"/>
              </w:divBdr>
              <w:divsChild>
                <w:div w:id="612594710">
                  <w:marLeft w:val="0"/>
                  <w:marRight w:val="0"/>
                  <w:marTop w:val="0"/>
                  <w:marBottom w:val="0"/>
                  <w:divBdr>
                    <w:top w:val="none" w:sz="0" w:space="0" w:color="auto"/>
                    <w:left w:val="none" w:sz="0" w:space="0" w:color="auto"/>
                    <w:bottom w:val="none" w:sz="0" w:space="0" w:color="auto"/>
                    <w:right w:val="none" w:sz="0" w:space="0" w:color="auto"/>
                  </w:divBdr>
                  <w:divsChild>
                    <w:div w:id="270817423">
                      <w:marLeft w:val="0"/>
                      <w:marRight w:val="0"/>
                      <w:marTop w:val="0"/>
                      <w:marBottom w:val="0"/>
                      <w:divBdr>
                        <w:top w:val="none" w:sz="0" w:space="0" w:color="auto"/>
                        <w:left w:val="none" w:sz="0" w:space="0" w:color="auto"/>
                        <w:bottom w:val="none" w:sz="0" w:space="0" w:color="auto"/>
                        <w:right w:val="none" w:sz="0" w:space="0" w:color="auto"/>
                      </w:divBdr>
                      <w:divsChild>
                        <w:div w:id="24800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844671">
      <w:bodyDiv w:val="1"/>
      <w:marLeft w:val="0"/>
      <w:marRight w:val="0"/>
      <w:marTop w:val="0"/>
      <w:marBottom w:val="0"/>
      <w:divBdr>
        <w:top w:val="none" w:sz="0" w:space="0" w:color="auto"/>
        <w:left w:val="none" w:sz="0" w:space="0" w:color="auto"/>
        <w:bottom w:val="none" w:sz="0" w:space="0" w:color="auto"/>
        <w:right w:val="none" w:sz="0" w:space="0" w:color="auto"/>
      </w:divBdr>
      <w:divsChild>
        <w:div w:id="744031919">
          <w:marLeft w:val="0"/>
          <w:marRight w:val="0"/>
          <w:marTop w:val="0"/>
          <w:marBottom w:val="0"/>
          <w:divBdr>
            <w:top w:val="none" w:sz="0" w:space="0" w:color="auto"/>
            <w:left w:val="none" w:sz="0" w:space="0" w:color="auto"/>
            <w:bottom w:val="none" w:sz="0" w:space="0" w:color="auto"/>
            <w:right w:val="none" w:sz="0" w:space="0" w:color="auto"/>
          </w:divBdr>
          <w:divsChild>
            <w:div w:id="1458912405">
              <w:marLeft w:val="0"/>
              <w:marRight w:val="0"/>
              <w:marTop w:val="100"/>
              <w:marBottom w:val="100"/>
              <w:divBdr>
                <w:top w:val="none" w:sz="0" w:space="0" w:color="auto"/>
                <w:left w:val="none" w:sz="0" w:space="0" w:color="auto"/>
                <w:bottom w:val="none" w:sz="0" w:space="0" w:color="auto"/>
                <w:right w:val="none" w:sz="0" w:space="0" w:color="auto"/>
              </w:divBdr>
              <w:divsChild>
                <w:div w:id="136651617">
                  <w:marLeft w:val="0"/>
                  <w:marRight w:val="0"/>
                  <w:marTop w:val="0"/>
                  <w:marBottom w:val="0"/>
                  <w:divBdr>
                    <w:top w:val="single" w:sz="6" w:space="11" w:color="E5E5E5"/>
                    <w:left w:val="single" w:sz="6" w:space="15" w:color="E5E5E5"/>
                    <w:bottom w:val="single" w:sz="6" w:space="11" w:color="E5E5E5"/>
                    <w:right w:val="single" w:sz="6" w:space="15" w:color="E5E5E5"/>
                  </w:divBdr>
                  <w:divsChild>
                    <w:div w:id="750348118">
                      <w:marLeft w:val="225"/>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B2D44-1B30-4D8E-9185-24472CC9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1093</Words>
  <Characters>6235</Characters>
  <Application>Microsoft Office Word</Application>
  <DocSecurity>0</DocSecurity>
  <Lines>51</Lines>
  <Paragraphs>14</Paragraphs>
  <ScaleCrop>false</ScaleCrop>
  <Company>Huawei Technologies Co.,Ltd.</Company>
  <LinksUpToDate>false</LinksUpToDate>
  <CharactersWithSpaces>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zhoubeizjhw</dc:creator>
  <cp:keywords/>
  <dc:description/>
  <cp:lastModifiedBy>zhangbohao (A)</cp:lastModifiedBy>
  <cp:revision>20</cp:revision>
  <dcterms:created xsi:type="dcterms:W3CDTF">2019-12-26T07:56:00Z</dcterms:created>
  <dcterms:modified xsi:type="dcterms:W3CDTF">2019-12-28T09:30:00Z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(3)MFyzVvsuLRxNxNcGMt/tYMmAcAk/gLTlQYWxNKags17+/P0Ccz+zfZaZell25+Jln1jcdG6O
HZo/OP95IbmOzkknb5UdpOemmFcjQPQiZx5bg1/64Z/ED5iA4tvQ+iqXaqNkn5vI+oFzTr0F
cQGZvcAZu9UBasS3s3U6zELXm44hCEO7RPyT7koE8CbXguCQ06sO3k3Rgv3H+nL387J0e02t
RRmz5tAzO8QEcDw2nW</vt:lpwstr>
  </property>
  <property fmtid="{D5CDD505-2E9C-101B-9397-08002B2CF9AE}" pid="3" name="_2015_ms_pID_7253431">
    <vt:lpwstr>ko/vsZK5ZxS+ti63fMdkUMxeU0eCQ+8TkuoaPdu22JqwMfHKbifD8A
rTwP7Lcivq/374526dqKVLNfid5UdYbwTnksA8J3vqtEk0s8B0ck+Nxdj/9ZXDUabblycp65
6cnDjsxS9j5Vj0CtRKAPFa/KbEnnJOz1Kr++zgAarl/NITzVz7lai6jGgNiHr0rejQkvJXix
z1csjx7aBZIe5cH9OkCsq0ThnVLFFWLsBtch</vt:lpwstr>
  </property>
  <property fmtid="{D5CDD505-2E9C-101B-9397-08002B2CF9AE}" pid="4" name="_2015_ms_pID_7253432">
    <vt:lpwstr>uitfytGfKVvd5NAla+ytrSs=</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1577525322</vt:lpwstr>
  </property>
</Properties>
</file>